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92" w:rsidRDefault="00981B92" w:rsidP="00981B92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освоения </w:t>
      </w:r>
      <w:r>
        <w:rPr>
          <w:rFonts w:ascii="Times New Roman" w:hAnsi="Times New Roman"/>
          <w:b/>
          <w:bCs/>
          <w:sz w:val="28"/>
          <w:szCs w:val="24"/>
        </w:rPr>
        <w:t>обучающимися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основной образовательной программы начального общего образования</w:t>
      </w:r>
    </w:p>
    <w:p w:rsidR="00981B92" w:rsidRDefault="00981B92" w:rsidP="00981B92">
      <w:pPr>
        <w:pStyle w:val="a6"/>
        <w:rPr>
          <w:rFonts w:ascii="Times New Roman" w:hAnsi="Times New Roman"/>
          <w:sz w:val="24"/>
          <w:szCs w:val="24"/>
        </w:rPr>
      </w:pPr>
    </w:p>
    <w:p w:rsidR="00981B92" w:rsidRDefault="00981B92" w:rsidP="00981B92">
      <w:pPr>
        <w:pStyle w:val="a6"/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метапредметных и личностных результатов освоения основной</w:t>
      </w:r>
    </w:p>
    <w:p w:rsidR="00981B92" w:rsidRDefault="00981B92" w:rsidP="00981B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 можно найти в Программе</w:t>
      </w:r>
    </w:p>
    <w:p w:rsidR="00981B92" w:rsidRDefault="00981B92" w:rsidP="00981B92">
      <w:pPr>
        <w:pStyle w:val="a6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универсальных учебных действий, таблицы из которой приведены ниже.</w:t>
      </w:r>
    </w:p>
    <w:p w:rsidR="00981B92" w:rsidRDefault="00981B92" w:rsidP="00981B92">
      <w:pPr>
        <w:pStyle w:val="a6"/>
        <w:ind w:firstLine="6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начального</w:t>
      </w:r>
    </w:p>
    <w:p w:rsidR="00981B92" w:rsidRDefault="00981B92" w:rsidP="00981B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 перечислены в тексте предметных программ в разделе "Программы</w:t>
      </w:r>
    </w:p>
    <w:p w:rsidR="00981B92" w:rsidRDefault="00981B92" w:rsidP="00981B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учебных предметов, курсов".</w:t>
      </w:r>
    </w:p>
    <w:p w:rsidR="00981B92" w:rsidRDefault="00981B92" w:rsidP="00981B92">
      <w:pPr>
        <w:pStyle w:val="a6"/>
        <w:rPr>
          <w:rFonts w:ascii="Times New Roman" w:hAnsi="Times New Roman"/>
          <w:sz w:val="24"/>
          <w:szCs w:val="24"/>
        </w:rPr>
      </w:pPr>
    </w:p>
    <w:p w:rsidR="00981B92" w:rsidRDefault="00981B92" w:rsidP="00981B92">
      <w:pPr>
        <w:autoSpaceDE w:val="0"/>
        <w:spacing w:before="120" w:after="12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Личностные результаты и универсальные учебные действия 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в Образовательной системе «Школа 2100»</w:t>
      </w:r>
    </w:p>
    <w:tbl>
      <w:tblPr>
        <w:tblW w:w="0" w:type="auto"/>
        <w:tblInd w:w="108" w:type="dxa"/>
        <w:tblLayout w:type="fixed"/>
        <w:tblLook w:val="0000"/>
      </w:tblPr>
      <w:tblGrid>
        <w:gridCol w:w="473"/>
        <w:gridCol w:w="9257"/>
      </w:tblGrid>
      <w:tr w:rsidR="00981B92" w:rsidTr="006F5D6B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vert="1"/>
              </w:rPr>
            </w:pPr>
            <w:r>
              <w:rPr>
                <w:b/>
                <w:sz w:val="20"/>
                <w:szCs w:val="20"/>
                <w:eastAsianLayout w:vert="1"/>
              </w:rPr>
              <w:t>ЛИЧНОСТНЫЕ РЕЗУЛЬТАТЫ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Оценивать ситуации и поступки</w:t>
            </w:r>
            <w:r>
              <w:rPr>
                <w:i/>
                <w:sz w:val="20"/>
                <w:szCs w:val="20"/>
              </w:rPr>
              <w:t xml:space="preserve"> (ценностные установки, нравственная ориентация)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Оценивать поступки, в том числе неоднозначные, как «хорошие» или «плохие», разрешая моральные противоречия на основе: </w:t>
            </w:r>
          </w:p>
          <w:p w:rsidR="00981B92" w:rsidRDefault="00981B92" w:rsidP="006F5D6B">
            <w:pPr>
              <w:pStyle w:val="a4"/>
              <w:ind w:left="394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общечеловеческих ценностей  и российских ценностей, в том числе человеколюбия, уважения к труду, культуре;</w:t>
            </w:r>
          </w:p>
          <w:p w:rsidR="00981B92" w:rsidRDefault="00981B92" w:rsidP="006F5D6B">
            <w:pPr>
              <w:pStyle w:val="a4"/>
              <w:ind w:left="394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исполнения роли «хорошего ученика», важности учёбы и познания нового;</w:t>
            </w:r>
          </w:p>
          <w:p w:rsidR="00981B92" w:rsidRDefault="00981B92" w:rsidP="006F5D6B">
            <w:pPr>
              <w:pStyle w:val="a4"/>
              <w:ind w:left="394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бережного отношения к здоровью человека и к природе;</w:t>
            </w:r>
          </w:p>
          <w:p w:rsidR="00981B92" w:rsidRDefault="00981B92" w:rsidP="006F5D6B">
            <w:pPr>
              <w:pStyle w:val="a4"/>
              <w:ind w:left="394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различения «красивого» и «некрасивого», потребности в «прекрасном» и отрицания «безобразного»;</w:t>
            </w:r>
          </w:p>
          <w:p w:rsidR="00981B92" w:rsidRDefault="00981B92" w:rsidP="006F5D6B">
            <w:pPr>
              <w:pStyle w:val="a4"/>
              <w:ind w:left="394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образования, здорового образа жизни, красоты природы и творчества.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Прогнозировать оценки одних и тех же ситуаций с позиций разных людей, отличающихся национальностью, мировоззрением, положением в обществе и т.п. </w:t>
            </w:r>
          </w:p>
          <w:p w:rsidR="00981B92" w:rsidRDefault="00981B92" w:rsidP="006F5D6B">
            <w:pPr>
              <w:pStyle w:val="a4"/>
              <w:spacing w:before="60" w:after="0"/>
            </w:pPr>
            <w:r>
              <w:rPr>
                <w:rFonts w:eastAsia="Calibri"/>
                <w:sz w:val="20"/>
                <w:szCs w:val="20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  <w:r>
              <w:t xml:space="preserve"> 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 смысл  своих оценок, мотивов, целей</w:t>
            </w:r>
          </w:p>
          <w:p w:rsidR="00981B92" w:rsidRDefault="00981B92" w:rsidP="006F5D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(личностная саморефлексия, способность к саморазвитию, мотивация к познанию, учёбе)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ОСМЫСЛЕНИЕ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Объяснять положительные и отрицательные оценки, в том числе неоднозначных поступков, с позиции общечеловеческих и российских гражданских ценностей.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Объяснять отличия в оценках одной и той же ситуации, поступка разными людьми (в т.ч. и самим собой), как представителями разных мировоззрений, разных групп общества.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САМООСОЗНАНИЕ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самому себе: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</w:tbl>
    <w:p w:rsidR="00981B92" w:rsidRDefault="00981B92" w:rsidP="00981B92"/>
    <w:tbl>
      <w:tblPr>
        <w:tblW w:w="0" w:type="auto"/>
        <w:tblInd w:w="108" w:type="dxa"/>
        <w:tblLayout w:type="fixed"/>
        <w:tblLook w:val="0000"/>
      </w:tblPr>
      <w:tblGrid>
        <w:gridCol w:w="473"/>
        <w:gridCol w:w="9257"/>
      </w:tblGrid>
      <w:tr w:rsidR="00981B92" w:rsidTr="006F5D6B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Самоопределяться в жизненных ценностях </w:t>
            </w:r>
            <w:r>
              <w:rPr>
                <w:bCs/>
                <w:i/>
                <w:iCs/>
                <w:sz w:val="20"/>
                <w:szCs w:val="20"/>
              </w:rPr>
              <w:t>(на словах)</w:t>
            </w:r>
            <w:r>
              <w:rPr>
                <w:b/>
                <w:sz w:val="20"/>
                <w:szCs w:val="20"/>
              </w:rPr>
              <w:t xml:space="preserve"> и поступать в соответствии с ними, отвечая за свои поступки</w:t>
            </w:r>
            <w:r>
              <w:rPr>
                <w:i/>
                <w:sz w:val="20"/>
                <w:szCs w:val="20"/>
              </w:rPr>
              <w:t xml:space="preserve">  (личностная позиция, российская и гражданская  идентичность)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САМООПРЕДЕЛЕНИЕ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Осознавать себя гражданином России и ценной частью многоликого изменяющегося мира, в том числе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объяснять, что связывает тебя: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с твоими близкими, друзьями,  одноклассниками,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 земляками, народом,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 твоей Родиной,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 всеми людьми,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 природой;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объяснять, что связывает тебя с историей, культурой, судьбой твоего народа и всей России;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отстаивать (в пределах своих возможностей) гуманные, равноправные, гражданские демократические порядки и препятствовать их нарушению;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уважать иное мнение, историю и культуру других народов и стран, не допускать их оскорбления, высмеивания;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ПОСТУПКИ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культуры, народа, мировоззрения, к которому ощущаешь свою причастность,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базовых российских гражданских ценностей,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сопереживания в радостях и в бедах  «своим»: близким, друзьям, одноклассникам,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vert="1"/>
              </w:rPr>
            </w:pPr>
            <w:r>
              <w:rPr>
                <w:b/>
                <w:sz w:val="20"/>
                <w:szCs w:val="20"/>
                <w:eastAsianLayout w:vert="1"/>
              </w:rPr>
              <w:lastRenderedPageBreak/>
              <w:t>РЕГУЛЯТИВНЫЕ 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981B92" w:rsidRDefault="00981B92" w:rsidP="006F5D6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Осуществить действия по реализации плана</w:t>
            </w:r>
          </w:p>
          <w:p w:rsidR="00981B92" w:rsidRDefault="00981B92" w:rsidP="006F5D6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Соотнести  результат своей деятельности с целью и оценить его </w:t>
            </w:r>
          </w:p>
          <w:p w:rsidR="00981B92" w:rsidRDefault="00981B92" w:rsidP="006F5D6B">
            <w:pPr>
              <w:pStyle w:val="a4"/>
              <w:spacing w:before="6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представления проекта учиться давать оценку его результатов.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vert="1"/>
              </w:rPr>
            </w:pPr>
            <w:r>
              <w:rPr>
                <w:b/>
                <w:sz w:val="20"/>
                <w:szCs w:val="20"/>
                <w:eastAsianLayout w:vert="1"/>
              </w:rPr>
              <w:t>ПОЗНАВАТЕЛЬНЫЕ 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</w:p>
          <w:p w:rsidR="00981B92" w:rsidRDefault="00981B92" w:rsidP="006F5D6B">
            <w:pPr>
              <w:pStyle w:val="a4"/>
              <w:spacing w:before="60" w:after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Самостоятельно</w:t>
            </w:r>
            <w:r>
              <w:rPr>
                <w:sz w:val="20"/>
                <w:szCs w:val="20"/>
              </w:rPr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981B92" w:rsidRDefault="00981B92" w:rsidP="006F5D6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универсальные логические действия: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анализ (выделение признаков),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выбирать основания для  сравнения, сериации, классификации объектов,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аналогии и причинно-следственные связи,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выстраивать логическую цепь рассуждений,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относить объекты к известным понятиям.</w:t>
            </w:r>
          </w:p>
          <w:p w:rsidR="00981B92" w:rsidRDefault="00981B92" w:rsidP="006F5D6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981B92" w:rsidRDefault="00981B92" w:rsidP="006F5D6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в проектной деятельности под руководством  учителя-консультанта.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Преобразовывать информацию из одной формы в другую  и выбирать наиболее удобную для себя  форму</w:t>
            </w:r>
          </w:p>
          <w:p w:rsidR="00981B92" w:rsidRDefault="00981B92" w:rsidP="006F5D6B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Представлять </w:t>
            </w:r>
            <w:r>
              <w:rPr>
                <w:sz w:val="20"/>
                <w:szCs w:val="20"/>
              </w:rPr>
              <w:t>информацию</w:t>
            </w:r>
            <w:r>
              <w:rPr>
                <w:bCs/>
                <w:sz w:val="20"/>
                <w:szCs w:val="20"/>
              </w:rPr>
              <w:t xml:space="preserve"> в виде таблиц, схем, опорного конспекта, в том числе с применением средств ИКТ.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Составлять простой и сложный план текста.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передавать содержание в сжатом, выборочном или развёрнутом виде.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vert="1"/>
              </w:rPr>
            </w:pPr>
            <w:r>
              <w:rPr>
                <w:b/>
                <w:sz w:val="20"/>
                <w:szCs w:val="20"/>
                <w:eastAsianLayout w:vert="1"/>
              </w:rPr>
              <w:t>КОММУНИКАТИВНЫЕ 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Доносить свою позицию до других, владея приёмами монологической и диалогической речи </w:t>
            </w:r>
          </w:p>
          <w:p w:rsidR="00981B92" w:rsidRDefault="00981B92" w:rsidP="006F5D6B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критично относиться к собственному мнению.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Понять другие позиции (взгляды, интересы)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 вслух и про себя тексты учебников и при этом: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вычитывать все виды текстовой информации (фактуальную, подтекстовую, концептуальную).</w:t>
            </w:r>
          </w:p>
        </w:tc>
      </w:tr>
      <w:tr w:rsidR="00981B92" w:rsidTr="006F5D6B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Договариваться с людьми, согласуя с ними свои интересы и взгляды, для того чтобы сделать что-то сообща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Предвидеть (прогнозировать) последствия коллективных решений.</w:t>
            </w:r>
          </w:p>
        </w:tc>
      </w:tr>
    </w:tbl>
    <w:p w:rsidR="00981B92" w:rsidRDefault="00981B92" w:rsidP="00981B92">
      <w:pPr>
        <w:autoSpaceDE w:val="0"/>
        <w:spacing w:after="283"/>
      </w:pPr>
    </w:p>
    <w:p w:rsidR="00981B92" w:rsidRDefault="00981B92" w:rsidP="00981B9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Соотнесение личностных результатов и универсальных учебных действий 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 xml:space="preserve">по материалам ФГОС с универсальными учебными действиями 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в терминологии Образовательной системы «Школа 2100»</w:t>
      </w:r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5054"/>
      </w:tblGrid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360"/>
                <w:tab w:val="left" w:pos="99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  <w:r>
              <w:rPr>
                <w:rStyle w:val="a3"/>
                <w:b/>
                <w:sz w:val="20"/>
                <w:szCs w:val="20"/>
              </w:rPr>
              <w:footnoteReference w:id="2"/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360"/>
                <w:tab w:val="left" w:pos="99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система «Школа 2100»</w:t>
            </w:r>
          </w:p>
        </w:tc>
      </w:tr>
      <w:tr w:rsidR="00981B92" w:rsidTr="006F5D6B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Личностные результаты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360"/>
                <w:tab w:val="left" w:pos="99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Осознавать себя гражданином России, в том числе: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объяснять, что связывает тебя с историей, культурой, судьбой твоего народа и всей России,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отстаивать (в пределах своих возможностей) гуманные, равноправные, гражданские демокра-тические порядки и препятствовать их нарушению,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культуры, народа, мировоззрения, к которому ощущаешь свою причастность,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базовых российских гражданских ценностей,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общечеловеческих, гуманистических ценностей, в том числе ценности мирных добрососедских взаимоотношений людей разных культур, позиций, </w:t>
            </w:r>
            <w:r>
              <w:rPr>
                <w:rFonts w:eastAsia="Calibri"/>
                <w:sz w:val="20"/>
                <w:szCs w:val="20"/>
              </w:rPr>
              <w:lastRenderedPageBreak/>
              <w:t>мировоззрений.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</w:pPr>
            <w:r>
              <w:rPr>
                <w:sz w:val="20"/>
                <w:szCs w:val="20"/>
              </w:rP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  <w: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Осознавать себя ценной частью многоликого изменяющегося мира, в том числе: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объяснять, что связывает тебя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 твоими близкими, друзьями, одноклассниками,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 земляками, народом,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 твоей Родиной, 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 всеми людьми</w:t>
            </w:r>
          </w:p>
          <w:p w:rsidR="00981B92" w:rsidRDefault="00981B92" w:rsidP="006F5D6B">
            <w:pPr>
              <w:pStyle w:val="a4"/>
              <w:ind w:left="792" w:hanging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с природой;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искать свою позицию в многообразии общественных и мировоззренческих позиций, эстетических и культур-ных предпочтений,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уважать иное мнение, историю и культуру других народов и стран, не допускать их оскорбления, высмеи-вания.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Осознавать себя ценной частью многоликого изменяющегося мира, в том числе: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уважать иное мнение, историю и культуру других народов и стран, не допускать их оскорбления, высмеивания.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Социальная и культурная адаптация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Осознавать себя ценной частью многоликого изменяющегося мира, в том числе: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уважать иное мнение, историю и культуру других народов и стран, не допускать их оскорбления, высмеивания.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981B92" w:rsidRDefault="00981B92" w:rsidP="006F5D6B">
            <w:pPr>
              <w:pStyle w:val="a4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Профессиональная адаптация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Вся совокупность универсальных учебных действий, рассматриваемая как умение учиться.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важности исполнения роли «хорошего ученика», важности учёбы и познания нового. 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культуры, народа, мировоззрения, к которому ощущаешь свою причастность,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базовых российских гражданских ценностей,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формирование эстетических потребностей, ценностей и чувств;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различения «красивого» и «некрасивого», потребности в «прекрасном» и отрицания «безобразного»,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сопереживания в радостях и в бедах за «своих»: близких, друзей, одноклассников,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сопереживания чувствам других не похожих на тебя людей, отзывчивости к бедам всех живых существ.</w:t>
            </w:r>
          </w:p>
          <w:p w:rsidR="00981B92" w:rsidRDefault="00981B92" w:rsidP="006F5D6B">
            <w:pPr>
              <w:pStyle w:val="a4"/>
              <w:rPr>
                <w:rFonts w:cs="Arial"/>
                <w:i/>
                <w:sz w:val="20"/>
                <w:szCs w:val="20"/>
              </w:rPr>
            </w:pP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бережного отношения к здоровью человека и к природе,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общечеловеческих ценностей  и российских ценностей, в том числе человеколюбия, уважения к труду, культуре,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981B92" w:rsidTr="006F5D6B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Метапредметные результаты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освоение способов решения проблем творческого и поискового характера;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освоение начальных форм познавательной и личностной рефлексии;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самому себе: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  <w:p w:rsidR="00981B92" w:rsidRDefault="00981B92" w:rsidP="006F5D6B">
            <w:pPr>
              <w:pStyle w:val="a4"/>
              <w:rPr>
                <w:rFonts w:cs="Arial"/>
                <w:i/>
                <w:sz w:val="20"/>
                <w:szCs w:val="20"/>
              </w:rPr>
            </w:pP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 вслух и про себя тексты учебников и при этом: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отделять новое от известного;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выделять главное;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составлять план.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универсальные логические действия: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анализ (выделение признаков),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выбирать основания для  сравнения, сериации, классификации объектов,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устанавливать аналогии и причинно-следственные связи,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выстраивать логическую цепь рассуждений, </w:t>
            </w:r>
          </w:p>
          <w:p w:rsidR="00981B92" w:rsidRDefault="00981B92" w:rsidP="006F5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относить объекты к известным понятиям.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 необходимости отстаивать свою точку зрения, аргументируя её. Учиться подтверждать аргументы фактами. 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Учиться критично относиться к своему мнению.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Предвидеть (прогнозировать) последствия коллективных решений.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готовность конструктивно разрешать конфликты посредством учёта интересов сторон и сотрудничества;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 Вырабатывать в противоречивых конфликтных ситуа-циях правила поведения, способствующие ненасиль-ственному и равноправному преодолению конфликта.</w:t>
            </w: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</w:p>
        </w:tc>
      </w:tr>
      <w:tr w:rsidR="00981B92" w:rsidTr="006F5D6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92" w:rsidRDefault="00981B92" w:rsidP="006F5D6B">
            <w:pPr>
              <w:pStyle w:val="a4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Предметные и межпредметные знания и умения находятся в соответствующих разделах предметных программ (см. раздел «Предметные программы»).</w:t>
            </w:r>
          </w:p>
          <w:p w:rsidR="00981B92" w:rsidRDefault="00981B92" w:rsidP="006F5D6B">
            <w:pPr>
              <w:pStyle w:val="a4"/>
              <w:rPr>
                <w:rFonts w:eastAsia="Calibri"/>
                <w:sz w:val="20"/>
                <w:szCs w:val="20"/>
              </w:rPr>
            </w:pPr>
          </w:p>
        </w:tc>
      </w:tr>
    </w:tbl>
    <w:p w:rsidR="00981B92" w:rsidRDefault="00981B92" w:rsidP="00981B92">
      <w:pPr>
        <w:autoSpaceDE w:val="0"/>
        <w:spacing w:after="283"/>
      </w:pPr>
    </w:p>
    <w:p w:rsidR="00981B92" w:rsidRDefault="00981B92" w:rsidP="00981B92">
      <w:pPr>
        <w:pStyle w:val="a6"/>
        <w:spacing w:after="283"/>
      </w:pPr>
    </w:p>
    <w:p w:rsidR="00981B92" w:rsidRDefault="00981B92" w:rsidP="00981B92"/>
    <w:p w:rsidR="00307C05" w:rsidRDefault="00307C05"/>
    <w:sectPr w:rsidR="00307C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3B" w:rsidRDefault="00EE7E3B" w:rsidP="00981B92">
      <w:r>
        <w:separator/>
      </w:r>
    </w:p>
  </w:endnote>
  <w:endnote w:type="continuationSeparator" w:id="1">
    <w:p w:rsidR="00EE7E3B" w:rsidRDefault="00EE7E3B" w:rsidP="0098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CC"/>
    <w:family w:val="modern"/>
    <w:pitch w:val="fixed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3B" w:rsidRDefault="00EE7E3B" w:rsidP="00981B92">
      <w:r>
        <w:separator/>
      </w:r>
    </w:p>
  </w:footnote>
  <w:footnote w:type="continuationSeparator" w:id="1">
    <w:p w:rsidR="00EE7E3B" w:rsidRDefault="00EE7E3B" w:rsidP="00981B92">
      <w:r>
        <w:continuationSeparator/>
      </w:r>
    </w:p>
  </w:footnote>
  <w:footnote w:id="2">
    <w:p w:rsidR="00981B92" w:rsidRDefault="00981B92" w:rsidP="00981B92">
      <w:pPr>
        <w:rPr>
          <w:sz w:val="20"/>
          <w:szCs w:val="20"/>
          <w:u w:val="single"/>
        </w:rPr>
      </w:pPr>
      <w:r>
        <w:rPr>
          <w:rStyle w:val="a3"/>
        </w:rPr>
        <w:footnoteRef/>
      </w:r>
      <w:r>
        <w:tab/>
        <w:t xml:space="preserve"> </w:t>
      </w:r>
      <w:r>
        <w:rPr>
          <w:sz w:val="20"/>
          <w:szCs w:val="20"/>
        </w:rPr>
        <w:t>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</w:t>
      </w:r>
      <w:r>
        <w:rPr>
          <w:sz w:val="20"/>
          <w:szCs w:val="20"/>
          <w:u w:val="single"/>
        </w:rPr>
        <w:t xml:space="preserve"> 6 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октября </w:t>
      </w:r>
      <w:r>
        <w:rPr>
          <w:sz w:val="20"/>
          <w:szCs w:val="20"/>
        </w:rPr>
        <w:t>2009 г. №</w:t>
      </w:r>
      <w:r>
        <w:rPr>
          <w:sz w:val="20"/>
          <w:szCs w:val="20"/>
          <w:u w:val="single"/>
        </w:rPr>
        <w:t xml:space="preserve"> 373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92"/>
    <w:rsid w:val="00307C05"/>
    <w:rsid w:val="00981B92"/>
    <w:rsid w:val="00E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981B92"/>
    <w:rPr>
      <w:vertAlign w:val="superscript"/>
    </w:rPr>
  </w:style>
  <w:style w:type="paragraph" w:customStyle="1" w:styleId="a4">
    <w:name w:val="Заголовок"/>
    <w:basedOn w:val="a"/>
    <w:next w:val="a5"/>
    <w:rsid w:val="00981B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6">
    <w:name w:val="Текст в заданном формате"/>
    <w:basedOn w:val="a"/>
    <w:rsid w:val="00981B92"/>
    <w:rPr>
      <w:rFonts w:ascii="Courier New" w:eastAsia="NSimSun" w:hAnsi="Courier New" w:cs="Courier New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981B92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981B9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3289</Words>
  <Characters>18753</Characters>
  <Application>Microsoft Office Word</Application>
  <DocSecurity>0</DocSecurity>
  <Lines>156</Lines>
  <Paragraphs>43</Paragraphs>
  <ScaleCrop>false</ScaleCrop>
  <Company>вч 86740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</dc:creator>
  <cp:keywords/>
  <dc:description/>
  <cp:lastModifiedBy>Федоро</cp:lastModifiedBy>
  <cp:revision>1</cp:revision>
  <dcterms:created xsi:type="dcterms:W3CDTF">2010-12-20T10:05:00Z</dcterms:created>
  <dcterms:modified xsi:type="dcterms:W3CDTF">2010-12-20T10:08:00Z</dcterms:modified>
</cp:coreProperties>
</file>